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6FBC" w:rsidRPr="00DC6FBC" w:rsidRDefault="00DC6FBC" w:rsidP="00DC6FBC">
      <w:pPr>
        <w:spacing w:before="100" w:beforeAutospacing="1" w:after="100" w:afterAutospacing="1"/>
        <w:rPr>
          <w:rFonts w:ascii="Times New Roman" w:eastAsia="Times New Roman" w:hAnsi="Times New Roman" w:cs="Times New Roman"/>
          <w:lang w:eastAsia="it-IT"/>
        </w:rPr>
      </w:pPr>
      <w:r w:rsidRPr="00DC6FBC">
        <w:rPr>
          <w:rFonts w:ascii="TimesNewRoman" w:eastAsia="Times New Roman" w:hAnsi="TimesNewRoman" w:cs="Times New Roman"/>
          <w:lang w:eastAsia="it-IT"/>
        </w:rPr>
        <w:t xml:space="preserve">Leggi con attenzione il seguente brano, tratto dal romanzo autobiografico </w:t>
      </w:r>
      <w:r w:rsidRPr="00DC6FBC">
        <w:rPr>
          <w:rFonts w:ascii="TimesNewRoman,Italic" w:eastAsia="Times New Roman" w:hAnsi="TimesNewRoman,Italic" w:cs="Times New Roman"/>
          <w:b/>
          <w:i/>
          <w:lang w:eastAsia="it-IT"/>
        </w:rPr>
        <w:t>Se questo è un uomo</w:t>
      </w:r>
      <w:r w:rsidRPr="00DC6FBC">
        <w:rPr>
          <w:rFonts w:ascii="TimesNewRoman,Italic" w:eastAsia="Times New Roman" w:hAnsi="TimesNewRoman,Italic" w:cs="Times New Roman"/>
          <w:lang w:eastAsia="it-IT"/>
        </w:rPr>
        <w:t xml:space="preserve"> </w:t>
      </w:r>
      <w:r w:rsidRPr="00DC6FBC">
        <w:rPr>
          <w:rFonts w:ascii="TimesNewRoman" w:eastAsia="Times New Roman" w:hAnsi="TimesNewRoman" w:cs="Times New Roman"/>
          <w:lang w:eastAsia="it-IT"/>
        </w:rPr>
        <w:t xml:space="preserve">di </w:t>
      </w:r>
      <w:r w:rsidRPr="00DC6FBC">
        <w:rPr>
          <w:rFonts w:ascii="TimesNewRoman" w:eastAsia="Times New Roman" w:hAnsi="TimesNewRoman" w:cs="Times New Roman"/>
          <w:b/>
          <w:lang w:eastAsia="it-IT"/>
        </w:rPr>
        <w:t>Primo Levi</w:t>
      </w:r>
      <w:r w:rsidRPr="00DC6FBC">
        <w:rPr>
          <w:rFonts w:ascii="TimesNewRoman" w:eastAsia="Times New Roman" w:hAnsi="TimesNewRoman" w:cs="Times New Roman"/>
          <w:lang w:eastAsia="it-IT"/>
        </w:rPr>
        <w:t xml:space="preserve">, in cui l’autore racconta le sue esperienze nel </w:t>
      </w:r>
      <w:r w:rsidRPr="00DC6FBC">
        <w:rPr>
          <w:rFonts w:ascii="TimesNewRoman,Italic" w:eastAsia="Times New Roman" w:hAnsi="TimesNewRoman,Italic" w:cs="Times New Roman"/>
          <w:lang w:eastAsia="it-IT"/>
        </w:rPr>
        <w:t xml:space="preserve">lager </w:t>
      </w:r>
      <w:r w:rsidRPr="00DC6FBC">
        <w:rPr>
          <w:rFonts w:ascii="TimesNewRoman" w:eastAsia="Times New Roman" w:hAnsi="TimesNewRoman" w:cs="Times New Roman"/>
          <w:lang w:eastAsia="it-IT"/>
        </w:rPr>
        <w:t xml:space="preserve">di Auschwitz. </w:t>
      </w:r>
    </w:p>
    <w:p w:rsidR="00DC6FBC" w:rsidRPr="00DC6FBC" w:rsidRDefault="00DC6FBC" w:rsidP="00DC6FBC">
      <w:pPr>
        <w:spacing w:before="100" w:beforeAutospacing="1" w:after="100" w:afterAutospacing="1" w:line="276" w:lineRule="auto"/>
        <w:jc w:val="both"/>
        <w:rPr>
          <w:rFonts w:ascii="Times New Roman" w:eastAsia="Times New Roman" w:hAnsi="Times New Roman" w:cs="Times New Roman"/>
          <w:lang w:eastAsia="it-IT"/>
        </w:rPr>
      </w:pPr>
      <w:r w:rsidRPr="00DC6FBC">
        <w:rPr>
          <w:rFonts w:ascii="TimesNewRoman" w:eastAsia="Times New Roman" w:hAnsi="TimesNewRoman" w:cs="Times New Roman"/>
          <w:lang w:eastAsia="it-IT"/>
        </w:rPr>
        <w:t xml:space="preserve">Alla campana, si è sentito il campo buio ridestarsi. Improvvisamente l’acqua è scaturita bollente dalle docce, cinque minuti di beatitudine; ma subito dopo, irrompono quattro (forse sono i barbieri) che, bagnati e fumanti, ci cacciano con urla e spintoni nella camera attigua, che è gelida; qui altra gente urlante ci butta addosso non so che stracci, e ci schiaccia in mano un paio di </w:t>
      </w:r>
      <w:proofErr w:type="spellStart"/>
      <w:r w:rsidRPr="00DC6FBC">
        <w:rPr>
          <w:rFonts w:ascii="TimesNewRoman" w:eastAsia="Times New Roman" w:hAnsi="TimesNewRoman" w:cs="Times New Roman"/>
          <w:lang w:eastAsia="it-IT"/>
        </w:rPr>
        <w:t>scarpacce</w:t>
      </w:r>
      <w:proofErr w:type="spellEnd"/>
      <w:r w:rsidRPr="00DC6FBC">
        <w:rPr>
          <w:rFonts w:ascii="TimesNewRoman" w:eastAsia="Times New Roman" w:hAnsi="TimesNewRoman" w:cs="Times New Roman"/>
          <w:lang w:eastAsia="it-IT"/>
        </w:rPr>
        <w:t xml:space="preserve"> a suola di legno, non abbiamo il tempo di comprendere e </w:t>
      </w:r>
      <w:proofErr w:type="spellStart"/>
      <w:r w:rsidRPr="00DC6FBC">
        <w:rPr>
          <w:rFonts w:ascii="TimesNewRoman" w:eastAsia="Times New Roman" w:hAnsi="TimesNewRoman" w:cs="Times New Roman"/>
          <w:lang w:eastAsia="it-IT"/>
        </w:rPr>
        <w:t>gia</w:t>
      </w:r>
      <w:proofErr w:type="spellEnd"/>
      <w:r w:rsidRPr="00DC6FBC">
        <w:rPr>
          <w:rFonts w:ascii="TimesNewRoman" w:eastAsia="Times New Roman" w:hAnsi="TimesNewRoman" w:cs="Times New Roman"/>
          <w:lang w:eastAsia="it-IT"/>
        </w:rPr>
        <w:t xml:space="preserve">̀ ci troviamo all’aperto, sulla neve azzurra e gelida dell’alba, e, scalzi e nudi, con tutto il corredo in mano, dobbiamo correre fino ad un’altra baracca, a un centinaio di metri. Qui ci è concesso di vestirci. </w:t>
      </w:r>
    </w:p>
    <w:p w:rsidR="00DC6FBC" w:rsidRPr="00DC6FBC" w:rsidRDefault="00DC6FBC" w:rsidP="00DC6FBC">
      <w:pPr>
        <w:spacing w:before="100" w:beforeAutospacing="1" w:after="100" w:afterAutospacing="1" w:line="276" w:lineRule="auto"/>
        <w:jc w:val="both"/>
        <w:rPr>
          <w:rFonts w:ascii="Times New Roman" w:eastAsia="Times New Roman" w:hAnsi="Times New Roman" w:cs="Times New Roman"/>
          <w:lang w:eastAsia="it-IT"/>
        </w:rPr>
      </w:pPr>
      <w:r w:rsidRPr="00DC6FBC">
        <w:rPr>
          <w:rFonts w:ascii="TimesNewRoman" w:eastAsia="Times New Roman" w:hAnsi="TimesNewRoman" w:cs="Times New Roman"/>
          <w:lang w:eastAsia="it-IT"/>
        </w:rPr>
        <w:t xml:space="preserve">Quando abbiamo finito, ciascuno è rimasto nel suo angolo, e non abbiamo osato levare gli occhi l’uno sull’altro. Non c’è ove specchiarsi, ma il nostro aspetto ci sta dinanzi, riflesso in cento visi lividi, in cento pupazzi miserabili e sordidi. Eccoci trasformati nei fantasmi intravisti ieri sera. </w:t>
      </w:r>
    </w:p>
    <w:p w:rsidR="00DC6FBC" w:rsidRPr="00DC6FBC" w:rsidRDefault="00DC6FBC" w:rsidP="00DC6FBC">
      <w:pPr>
        <w:spacing w:before="100" w:beforeAutospacing="1" w:after="100" w:afterAutospacing="1" w:line="276" w:lineRule="auto"/>
        <w:jc w:val="both"/>
        <w:rPr>
          <w:rFonts w:ascii="Times New Roman" w:eastAsia="Times New Roman" w:hAnsi="Times New Roman" w:cs="Times New Roman"/>
          <w:lang w:eastAsia="it-IT"/>
        </w:rPr>
      </w:pPr>
      <w:r w:rsidRPr="00DC6FBC">
        <w:rPr>
          <w:rFonts w:ascii="TimesNewRoman" w:eastAsia="Times New Roman" w:hAnsi="TimesNewRoman" w:cs="Times New Roman"/>
          <w:lang w:eastAsia="it-IT"/>
        </w:rPr>
        <w:t xml:space="preserve">Allora per la prima volta ci siamo accorti che la nostra lingua manca di parole per esprimere questa offesa, la demolizione di un uomo. In un attimo, con intuizione quasi profetica, la </w:t>
      </w:r>
      <w:proofErr w:type="spellStart"/>
      <w:r w:rsidRPr="00DC6FBC">
        <w:rPr>
          <w:rFonts w:ascii="TimesNewRoman" w:eastAsia="Times New Roman" w:hAnsi="TimesNewRoman" w:cs="Times New Roman"/>
          <w:lang w:eastAsia="it-IT"/>
        </w:rPr>
        <w:t>realta</w:t>
      </w:r>
      <w:proofErr w:type="spellEnd"/>
      <w:r w:rsidRPr="00DC6FBC">
        <w:rPr>
          <w:rFonts w:ascii="TimesNewRoman" w:eastAsia="Times New Roman" w:hAnsi="TimesNewRoman" w:cs="Times New Roman"/>
          <w:lang w:eastAsia="it-IT"/>
        </w:rPr>
        <w:t xml:space="preserve">̀ ci si è rivelata: siamo arrivati al fondo. </w:t>
      </w:r>
      <w:proofErr w:type="spellStart"/>
      <w:r w:rsidRPr="00DC6FBC">
        <w:rPr>
          <w:rFonts w:ascii="TimesNewRoman" w:eastAsia="Times New Roman" w:hAnsi="TimesNewRoman" w:cs="Times New Roman"/>
          <w:lang w:eastAsia="it-IT"/>
        </w:rPr>
        <w:t>Piu</w:t>
      </w:r>
      <w:proofErr w:type="spellEnd"/>
      <w:r w:rsidRPr="00DC6FBC">
        <w:rPr>
          <w:rFonts w:ascii="TimesNewRoman" w:eastAsia="Times New Roman" w:hAnsi="TimesNewRoman" w:cs="Times New Roman"/>
          <w:lang w:eastAsia="it-IT"/>
        </w:rPr>
        <w:t xml:space="preserve">̀ </w:t>
      </w:r>
      <w:proofErr w:type="spellStart"/>
      <w:r w:rsidRPr="00DC6FBC">
        <w:rPr>
          <w:rFonts w:ascii="TimesNewRoman" w:eastAsia="Times New Roman" w:hAnsi="TimesNewRoman" w:cs="Times New Roman"/>
          <w:lang w:eastAsia="it-IT"/>
        </w:rPr>
        <w:t>giu</w:t>
      </w:r>
      <w:proofErr w:type="spellEnd"/>
      <w:r w:rsidRPr="00DC6FBC">
        <w:rPr>
          <w:rFonts w:ascii="TimesNewRoman" w:eastAsia="Times New Roman" w:hAnsi="TimesNewRoman" w:cs="Times New Roman"/>
          <w:lang w:eastAsia="it-IT"/>
        </w:rPr>
        <w:t xml:space="preserve">̀ di così non si </w:t>
      </w:r>
      <w:proofErr w:type="spellStart"/>
      <w:r w:rsidRPr="00DC6FBC">
        <w:rPr>
          <w:rFonts w:ascii="TimesNewRoman" w:eastAsia="Times New Roman" w:hAnsi="TimesNewRoman" w:cs="Times New Roman"/>
          <w:lang w:eastAsia="it-IT"/>
        </w:rPr>
        <w:t>puo</w:t>
      </w:r>
      <w:proofErr w:type="spellEnd"/>
      <w:r w:rsidRPr="00DC6FBC">
        <w:rPr>
          <w:rFonts w:ascii="TimesNewRoman" w:eastAsia="Times New Roman" w:hAnsi="TimesNewRoman" w:cs="Times New Roman"/>
          <w:lang w:eastAsia="it-IT"/>
        </w:rPr>
        <w:t xml:space="preserve">̀ andare: condizione umana </w:t>
      </w:r>
      <w:proofErr w:type="spellStart"/>
      <w:r w:rsidRPr="00DC6FBC">
        <w:rPr>
          <w:rFonts w:ascii="TimesNewRoman" w:eastAsia="Times New Roman" w:hAnsi="TimesNewRoman" w:cs="Times New Roman"/>
          <w:lang w:eastAsia="it-IT"/>
        </w:rPr>
        <w:t>piu</w:t>
      </w:r>
      <w:proofErr w:type="spellEnd"/>
      <w:r w:rsidRPr="00DC6FBC">
        <w:rPr>
          <w:rFonts w:ascii="TimesNewRoman" w:eastAsia="Times New Roman" w:hAnsi="TimesNewRoman" w:cs="Times New Roman"/>
          <w:lang w:eastAsia="it-IT"/>
        </w:rPr>
        <w:t xml:space="preserve">̀ misera non c’è e non è pensabile. Nulla è </w:t>
      </w:r>
      <w:proofErr w:type="spellStart"/>
      <w:r w:rsidRPr="00DC6FBC">
        <w:rPr>
          <w:rFonts w:ascii="TimesNewRoman" w:eastAsia="Times New Roman" w:hAnsi="TimesNewRoman" w:cs="Times New Roman"/>
          <w:lang w:eastAsia="it-IT"/>
        </w:rPr>
        <w:t>piu</w:t>
      </w:r>
      <w:proofErr w:type="spellEnd"/>
      <w:r w:rsidRPr="00DC6FBC">
        <w:rPr>
          <w:rFonts w:ascii="TimesNewRoman" w:eastAsia="Times New Roman" w:hAnsi="TimesNewRoman" w:cs="Times New Roman"/>
          <w:lang w:eastAsia="it-IT"/>
        </w:rPr>
        <w:t xml:space="preserve">̀ nostro: ci hanno tolto gli abiti, le scarpe e anche i capelli; se parleremo, non ci ascolteranno, e se ci ascoltassero, non ci capirebbero. </w:t>
      </w:r>
    </w:p>
    <w:p w:rsidR="00DC6FBC" w:rsidRPr="00DC6FBC" w:rsidRDefault="00DC6FBC" w:rsidP="00DC6FBC">
      <w:pPr>
        <w:spacing w:before="100" w:beforeAutospacing="1" w:after="100" w:afterAutospacing="1" w:line="276" w:lineRule="auto"/>
        <w:jc w:val="both"/>
        <w:rPr>
          <w:rFonts w:ascii="Times New Roman" w:eastAsia="Times New Roman" w:hAnsi="Times New Roman" w:cs="Times New Roman"/>
          <w:lang w:eastAsia="it-IT"/>
        </w:rPr>
      </w:pPr>
      <w:r w:rsidRPr="00DC6FBC">
        <w:rPr>
          <w:rFonts w:ascii="TimesNewRoman" w:eastAsia="Times New Roman" w:hAnsi="TimesNewRoman" w:cs="Times New Roman"/>
          <w:lang w:eastAsia="it-IT"/>
        </w:rPr>
        <w:t xml:space="preserve">Ci toglieranno anche il nome: e se vorremo conservarlo, dovremo trovare in noi la forza di farlo, di fare sì che dietro al nome, qualcosa ancora di noi, di noi quali eravamo, rimanga. </w:t>
      </w:r>
    </w:p>
    <w:p w:rsidR="00DC6FBC" w:rsidRPr="00DC6FBC" w:rsidRDefault="00DC6FBC" w:rsidP="00DC6FBC">
      <w:pPr>
        <w:spacing w:before="100" w:beforeAutospacing="1" w:after="100" w:afterAutospacing="1" w:line="276" w:lineRule="auto"/>
        <w:jc w:val="both"/>
        <w:rPr>
          <w:rFonts w:ascii="Times New Roman" w:eastAsia="Times New Roman" w:hAnsi="Times New Roman" w:cs="Times New Roman"/>
          <w:lang w:eastAsia="it-IT"/>
        </w:rPr>
      </w:pPr>
      <w:r w:rsidRPr="00DC6FBC">
        <w:rPr>
          <w:rFonts w:ascii="TimesNewRoman" w:eastAsia="Times New Roman" w:hAnsi="TimesNewRoman" w:cs="Times New Roman"/>
          <w:lang w:eastAsia="it-IT"/>
        </w:rPr>
        <w:t xml:space="preserve">Noi sappiamo che in questo difficilmente saremo compresi, ed è bene che così sia. Ma consideri ognuno, quanto valore, quanto significato è racchiuso anche nelle </w:t>
      </w:r>
      <w:proofErr w:type="spellStart"/>
      <w:r w:rsidRPr="00DC6FBC">
        <w:rPr>
          <w:rFonts w:ascii="TimesNewRoman" w:eastAsia="Times New Roman" w:hAnsi="TimesNewRoman" w:cs="Times New Roman"/>
          <w:lang w:eastAsia="it-IT"/>
        </w:rPr>
        <w:t>piu</w:t>
      </w:r>
      <w:proofErr w:type="spellEnd"/>
      <w:r w:rsidRPr="00DC6FBC">
        <w:rPr>
          <w:rFonts w:ascii="TimesNewRoman" w:eastAsia="Times New Roman" w:hAnsi="TimesNewRoman" w:cs="Times New Roman"/>
          <w:lang w:eastAsia="it-IT"/>
        </w:rPr>
        <w:t xml:space="preserve">̀ piccole nostre abitudini quotidiane, nei cento oggetti nostri che il </w:t>
      </w:r>
      <w:proofErr w:type="spellStart"/>
      <w:r w:rsidRPr="00DC6FBC">
        <w:rPr>
          <w:rFonts w:ascii="TimesNewRoman" w:eastAsia="Times New Roman" w:hAnsi="TimesNewRoman" w:cs="Times New Roman"/>
          <w:lang w:eastAsia="it-IT"/>
        </w:rPr>
        <w:t>piu</w:t>
      </w:r>
      <w:proofErr w:type="spellEnd"/>
      <w:r w:rsidRPr="00DC6FBC">
        <w:rPr>
          <w:rFonts w:ascii="TimesNewRoman" w:eastAsia="Times New Roman" w:hAnsi="TimesNewRoman" w:cs="Times New Roman"/>
          <w:lang w:eastAsia="it-IT"/>
        </w:rPr>
        <w:t xml:space="preserve">̀ umile mendicante possiede: un fazzoletto, una vecchia lettera, la fotografia di una persona cara. Queste cose sono parte di noi, quasi come membra del nostro corpo; né è pensabile di venirne privati, nel nostro mondo, </w:t>
      </w:r>
      <w:proofErr w:type="spellStart"/>
      <w:r w:rsidRPr="00DC6FBC">
        <w:rPr>
          <w:rFonts w:ascii="TimesNewRoman" w:eastAsia="Times New Roman" w:hAnsi="TimesNewRoman" w:cs="Times New Roman"/>
          <w:lang w:eastAsia="it-IT"/>
        </w:rPr>
        <w:t>poiche</w:t>
      </w:r>
      <w:proofErr w:type="spellEnd"/>
      <w:r w:rsidRPr="00DC6FBC">
        <w:rPr>
          <w:rFonts w:ascii="TimesNewRoman" w:eastAsia="Times New Roman" w:hAnsi="TimesNewRoman" w:cs="Times New Roman"/>
          <w:lang w:eastAsia="it-IT"/>
        </w:rPr>
        <w:t xml:space="preserve">́ subito ne ritroveremmo altri a sostituire i vecchi, altri oggetti che sono nostri in quanto custodi e suscitatori di memorie nostre. </w:t>
      </w:r>
    </w:p>
    <w:p w:rsidR="00DC6FBC" w:rsidRDefault="00DC6FBC" w:rsidP="00DC6FBC">
      <w:pPr>
        <w:spacing w:before="100" w:beforeAutospacing="1" w:after="100" w:afterAutospacing="1" w:line="276" w:lineRule="auto"/>
        <w:jc w:val="both"/>
        <w:rPr>
          <w:rFonts w:ascii="TimesNewRoman" w:eastAsia="Times New Roman" w:hAnsi="TimesNewRoman" w:cs="Times New Roman"/>
          <w:lang w:eastAsia="it-IT"/>
        </w:rPr>
      </w:pPr>
      <w:r w:rsidRPr="00DC6FBC">
        <w:rPr>
          <w:rFonts w:ascii="TimesNewRoman" w:eastAsia="Times New Roman" w:hAnsi="TimesNewRoman" w:cs="Times New Roman"/>
          <w:lang w:eastAsia="it-IT"/>
        </w:rPr>
        <w:t xml:space="preserve">Si immagini ora un uomo a cui insieme con le persone amate, vengano tolti la sua casa, le sue abitudini, i suoi abiti, tutto infine, letteralmente tutto quanto possiede: </w:t>
      </w:r>
      <w:proofErr w:type="spellStart"/>
      <w:r w:rsidRPr="00DC6FBC">
        <w:rPr>
          <w:rFonts w:ascii="TimesNewRoman" w:eastAsia="Times New Roman" w:hAnsi="TimesNewRoman" w:cs="Times New Roman"/>
          <w:lang w:eastAsia="it-IT"/>
        </w:rPr>
        <w:t>sara</w:t>
      </w:r>
      <w:proofErr w:type="spellEnd"/>
      <w:r w:rsidRPr="00DC6FBC">
        <w:rPr>
          <w:rFonts w:ascii="TimesNewRoman" w:eastAsia="Times New Roman" w:hAnsi="TimesNewRoman" w:cs="Times New Roman"/>
          <w:lang w:eastAsia="it-IT"/>
        </w:rPr>
        <w:t xml:space="preserve">̀ un uomo vuoto, ridotto a sofferenza e bisogno, dimentico di </w:t>
      </w:r>
      <w:proofErr w:type="spellStart"/>
      <w:r w:rsidRPr="00DC6FBC">
        <w:rPr>
          <w:rFonts w:ascii="TimesNewRoman" w:eastAsia="Times New Roman" w:hAnsi="TimesNewRoman" w:cs="Times New Roman"/>
          <w:lang w:eastAsia="it-IT"/>
        </w:rPr>
        <w:t>dignita</w:t>
      </w:r>
      <w:proofErr w:type="spellEnd"/>
      <w:r w:rsidRPr="00DC6FBC">
        <w:rPr>
          <w:rFonts w:ascii="TimesNewRoman" w:eastAsia="Times New Roman" w:hAnsi="TimesNewRoman" w:cs="Times New Roman"/>
          <w:lang w:eastAsia="it-IT"/>
        </w:rPr>
        <w:t xml:space="preserve">̀ e discernimento, </w:t>
      </w:r>
      <w:proofErr w:type="spellStart"/>
      <w:r w:rsidRPr="00DC6FBC">
        <w:rPr>
          <w:rFonts w:ascii="TimesNewRoman" w:eastAsia="Times New Roman" w:hAnsi="TimesNewRoman" w:cs="Times New Roman"/>
          <w:lang w:eastAsia="it-IT"/>
        </w:rPr>
        <w:t>poiche</w:t>
      </w:r>
      <w:proofErr w:type="spellEnd"/>
      <w:r w:rsidRPr="00DC6FBC">
        <w:rPr>
          <w:rFonts w:ascii="TimesNewRoman" w:eastAsia="Times New Roman" w:hAnsi="TimesNewRoman" w:cs="Times New Roman"/>
          <w:lang w:eastAsia="it-IT"/>
        </w:rPr>
        <w:t xml:space="preserve">́ accade facilmente, a chi ha perso tutto, di perdere se stesso; tale quindi, che si </w:t>
      </w:r>
      <w:proofErr w:type="spellStart"/>
      <w:r w:rsidRPr="00DC6FBC">
        <w:rPr>
          <w:rFonts w:ascii="TimesNewRoman" w:eastAsia="Times New Roman" w:hAnsi="TimesNewRoman" w:cs="Times New Roman"/>
          <w:lang w:eastAsia="it-IT"/>
        </w:rPr>
        <w:t>potra</w:t>
      </w:r>
      <w:proofErr w:type="spellEnd"/>
      <w:r w:rsidRPr="00DC6FBC">
        <w:rPr>
          <w:rFonts w:ascii="TimesNewRoman" w:eastAsia="Times New Roman" w:hAnsi="TimesNewRoman" w:cs="Times New Roman"/>
          <w:lang w:eastAsia="it-IT"/>
        </w:rPr>
        <w:t xml:space="preserve">̀ a cuor leggero decidere della sua vita o morte al di fuori di ogni senso di </w:t>
      </w:r>
      <w:proofErr w:type="spellStart"/>
      <w:r w:rsidRPr="00DC6FBC">
        <w:rPr>
          <w:rFonts w:ascii="TimesNewRoman" w:eastAsia="Times New Roman" w:hAnsi="TimesNewRoman" w:cs="Times New Roman"/>
          <w:lang w:eastAsia="it-IT"/>
        </w:rPr>
        <w:t>affinita</w:t>
      </w:r>
      <w:proofErr w:type="spellEnd"/>
      <w:r w:rsidRPr="00DC6FBC">
        <w:rPr>
          <w:rFonts w:ascii="TimesNewRoman" w:eastAsia="Times New Roman" w:hAnsi="TimesNewRoman" w:cs="Times New Roman"/>
          <w:lang w:eastAsia="it-IT"/>
        </w:rPr>
        <w:t xml:space="preserve">̀ umana; nel caso </w:t>
      </w:r>
      <w:proofErr w:type="spellStart"/>
      <w:r w:rsidRPr="00DC6FBC">
        <w:rPr>
          <w:rFonts w:ascii="TimesNewRoman" w:eastAsia="Times New Roman" w:hAnsi="TimesNewRoman" w:cs="Times New Roman"/>
          <w:lang w:eastAsia="it-IT"/>
        </w:rPr>
        <w:t>piu</w:t>
      </w:r>
      <w:proofErr w:type="spellEnd"/>
      <w:r w:rsidRPr="00DC6FBC">
        <w:rPr>
          <w:rFonts w:ascii="TimesNewRoman" w:eastAsia="Times New Roman" w:hAnsi="TimesNewRoman" w:cs="Times New Roman"/>
          <w:lang w:eastAsia="it-IT"/>
        </w:rPr>
        <w:t xml:space="preserve">̀ fortunato, in base ad un puro giudizio di </w:t>
      </w:r>
      <w:proofErr w:type="spellStart"/>
      <w:r w:rsidRPr="00DC6FBC">
        <w:rPr>
          <w:rFonts w:ascii="TimesNewRoman" w:eastAsia="Times New Roman" w:hAnsi="TimesNewRoman" w:cs="Times New Roman"/>
          <w:lang w:eastAsia="it-IT"/>
        </w:rPr>
        <w:t>utilita</w:t>
      </w:r>
      <w:proofErr w:type="spellEnd"/>
      <w:r w:rsidRPr="00DC6FBC">
        <w:rPr>
          <w:rFonts w:ascii="TimesNewRoman" w:eastAsia="Times New Roman" w:hAnsi="TimesNewRoman" w:cs="Times New Roman"/>
          <w:lang w:eastAsia="it-IT"/>
        </w:rPr>
        <w:t xml:space="preserve">̀. Si </w:t>
      </w:r>
      <w:proofErr w:type="spellStart"/>
      <w:r w:rsidRPr="00DC6FBC">
        <w:rPr>
          <w:rFonts w:ascii="TimesNewRoman" w:eastAsia="Times New Roman" w:hAnsi="TimesNewRoman" w:cs="Times New Roman"/>
          <w:lang w:eastAsia="it-IT"/>
        </w:rPr>
        <w:t>comprendera</w:t>
      </w:r>
      <w:proofErr w:type="spellEnd"/>
      <w:r w:rsidRPr="00DC6FBC">
        <w:rPr>
          <w:rFonts w:ascii="TimesNewRoman" w:eastAsia="Times New Roman" w:hAnsi="TimesNewRoman" w:cs="Times New Roman"/>
          <w:lang w:eastAsia="it-IT"/>
        </w:rPr>
        <w:t xml:space="preserve">̀ allora il duplice significato del termine “Campo di annientamento”, e </w:t>
      </w:r>
      <w:proofErr w:type="spellStart"/>
      <w:r w:rsidRPr="00DC6FBC">
        <w:rPr>
          <w:rFonts w:ascii="TimesNewRoman" w:eastAsia="Times New Roman" w:hAnsi="TimesNewRoman" w:cs="Times New Roman"/>
          <w:lang w:eastAsia="it-IT"/>
        </w:rPr>
        <w:t>sara</w:t>
      </w:r>
      <w:proofErr w:type="spellEnd"/>
      <w:r w:rsidRPr="00DC6FBC">
        <w:rPr>
          <w:rFonts w:ascii="TimesNewRoman" w:eastAsia="Times New Roman" w:hAnsi="TimesNewRoman" w:cs="Times New Roman"/>
          <w:lang w:eastAsia="it-IT"/>
        </w:rPr>
        <w:t xml:space="preserve">̀ chiaro che cosa intendiamo esprimere con questa frase: giacere sul fondo. </w:t>
      </w:r>
      <w:bookmarkStart w:id="0" w:name="_GoBack"/>
      <w:bookmarkEnd w:id="0"/>
    </w:p>
    <w:p w:rsidR="00DC6FBC" w:rsidRPr="00DC6FBC" w:rsidRDefault="00DC6FBC" w:rsidP="00DC6FBC">
      <w:pPr>
        <w:pStyle w:val="Nessunaspaziatura"/>
        <w:rPr>
          <w:rFonts w:ascii="Times New Roman" w:hAnsi="Times New Roman" w:cs="Times New Roman"/>
          <w:lang w:eastAsia="it-IT"/>
        </w:rPr>
      </w:pPr>
      <w:r>
        <w:rPr>
          <w:rFonts w:ascii="Times New Roman" w:hAnsi="Times New Roman" w:cs="Times New Roman"/>
          <w:lang w:eastAsia="it-IT"/>
        </w:rPr>
        <w:t xml:space="preserve">1. </w:t>
      </w:r>
      <w:r w:rsidRPr="00DC6FBC">
        <w:rPr>
          <w:rFonts w:ascii="Times New Roman" w:hAnsi="Times New Roman" w:cs="Times New Roman"/>
          <w:lang w:eastAsia="it-IT"/>
        </w:rPr>
        <w:t xml:space="preserve">A quali ascoltatori si riferisce l’autore quando scrive </w:t>
      </w:r>
      <w:r>
        <w:rPr>
          <w:rFonts w:ascii="Times New Roman" w:hAnsi="Times New Roman" w:cs="Times New Roman"/>
          <w:lang w:eastAsia="it-IT"/>
        </w:rPr>
        <w:t>“</w:t>
      </w:r>
      <w:r w:rsidRPr="00DC6FBC">
        <w:rPr>
          <w:rFonts w:ascii="Times New Roman" w:hAnsi="Times New Roman" w:cs="Times New Roman"/>
          <w:lang w:eastAsia="it-IT"/>
        </w:rPr>
        <w:t xml:space="preserve">se parleremo, non ci ascolteranno, e se </w:t>
      </w:r>
    </w:p>
    <w:p w:rsidR="00DC6FBC" w:rsidRPr="00DC6FBC" w:rsidRDefault="00DC6FBC" w:rsidP="00DC6FBC">
      <w:pPr>
        <w:pStyle w:val="Nessunaspaziatura"/>
        <w:ind w:left="284" w:hanging="284"/>
        <w:rPr>
          <w:rFonts w:ascii="Times New Roman" w:hAnsi="Times New Roman" w:cs="Times New Roman"/>
          <w:lang w:eastAsia="it-IT"/>
        </w:rPr>
      </w:pPr>
      <w:r w:rsidRPr="00DC6FBC">
        <w:rPr>
          <w:rFonts w:ascii="Times New Roman" w:hAnsi="Times New Roman" w:cs="Times New Roman"/>
          <w:lang w:eastAsia="it-IT"/>
        </w:rPr>
        <w:t>ci ascoltassero, non ci capirebbero</w:t>
      </w:r>
      <w:r>
        <w:rPr>
          <w:rFonts w:ascii="Times New Roman" w:hAnsi="Times New Roman" w:cs="Times New Roman"/>
          <w:lang w:eastAsia="it-IT"/>
        </w:rPr>
        <w:t>”</w:t>
      </w:r>
      <w:r w:rsidRPr="00DC6FBC">
        <w:rPr>
          <w:rFonts w:ascii="Times New Roman" w:hAnsi="Times New Roman" w:cs="Times New Roman"/>
          <w:lang w:eastAsia="it-IT"/>
        </w:rPr>
        <w:t xml:space="preserve"> o ancora </w:t>
      </w:r>
      <w:r>
        <w:rPr>
          <w:rFonts w:ascii="Times New Roman" w:hAnsi="Times New Roman" w:cs="Times New Roman"/>
          <w:lang w:eastAsia="it-IT"/>
        </w:rPr>
        <w:t>“</w:t>
      </w:r>
      <w:r w:rsidRPr="00DC6FBC">
        <w:rPr>
          <w:rFonts w:ascii="Times New Roman" w:hAnsi="Times New Roman" w:cs="Times New Roman"/>
          <w:lang w:eastAsia="it-IT"/>
        </w:rPr>
        <w:t>difficilmente saremo compresi</w:t>
      </w:r>
      <w:r>
        <w:rPr>
          <w:rFonts w:ascii="Times New Roman" w:hAnsi="Times New Roman" w:cs="Times New Roman"/>
          <w:lang w:eastAsia="it-IT"/>
        </w:rPr>
        <w:t>”</w:t>
      </w:r>
      <w:r w:rsidRPr="00DC6FBC">
        <w:rPr>
          <w:rFonts w:ascii="Times New Roman" w:hAnsi="Times New Roman" w:cs="Times New Roman"/>
          <w:lang w:eastAsia="it-IT"/>
        </w:rPr>
        <w:t xml:space="preserve">? </w:t>
      </w:r>
    </w:p>
    <w:p w:rsidR="00DC6FBC" w:rsidRPr="00DC6FBC" w:rsidRDefault="00DC6FBC" w:rsidP="00DC6FBC">
      <w:pPr>
        <w:pStyle w:val="Nessunaspaziatura"/>
        <w:rPr>
          <w:rFonts w:ascii="Times New Roman" w:hAnsi="Times New Roman" w:cs="Times New Roman"/>
          <w:lang w:eastAsia="it-IT"/>
        </w:rPr>
      </w:pPr>
      <w:r>
        <w:rPr>
          <w:rFonts w:ascii="Times New Roman" w:hAnsi="Times New Roman" w:cs="Times New Roman"/>
          <w:lang w:eastAsia="it-IT"/>
        </w:rPr>
        <w:t xml:space="preserve">2. </w:t>
      </w:r>
      <w:r w:rsidRPr="00DC6FBC">
        <w:rPr>
          <w:rFonts w:ascii="Times New Roman" w:hAnsi="Times New Roman" w:cs="Times New Roman"/>
          <w:lang w:eastAsia="it-IT"/>
        </w:rPr>
        <w:t xml:space="preserve">Che valore hanno gli oggetti della vita quotidiana per Levi? </w:t>
      </w:r>
    </w:p>
    <w:p w:rsidR="00DC6FBC" w:rsidRPr="00DC6FBC" w:rsidRDefault="00DC6FBC" w:rsidP="00DC6FBC">
      <w:pPr>
        <w:pStyle w:val="Nessunaspaziatura"/>
        <w:rPr>
          <w:rFonts w:ascii="Times New Roman" w:hAnsi="Times New Roman" w:cs="Times New Roman"/>
          <w:lang w:eastAsia="it-IT"/>
        </w:rPr>
      </w:pPr>
      <w:r>
        <w:rPr>
          <w:rFonts w:ascii="Times New Roman" w:hAnsi="Times New Roman" w:cs="Times New Roman"/>
          <w:lang w:eastAsia="it-IT"/>
        </w:rPr>
        <w:t xml:space="preserve">3. </w:t>
      </w:r>
      <w:r w:rsidRPr="00DC6FBC">
        <w:rPr>
          <w:rFonts w:ascii="Times New Roman" w:hAnsi="Times New Roman" w:cs="Times New Roman"/>
          <w:lang w:eastAsia="it-IT"/>
        </w:rPr>
        <w:t xml:space="preserve">Qual è il duplice significato di Campo di annientamento? </w:t>
      </w:r>
    </w:p>
    <w:p w:rsidR="00DC6FBC" w:rsidRPr="00DC6FBC" w:rsidRDefault="00DC6FBC" w:rsidP="00DC6FBC">
      <w:pPr>
        <w:spacing w:before="100" w:beforeAutospacing="1" w:after="100" w:afterAutospacing="1"/>
        <w:jc w:val="both"/>
        <w:rPr>
          <w:rFonts w:ascii="Times New Roman" w:eastAsia="Times New Roman" w:hAnsi="Times New Roman" w:cs="Times New Roman"/>
          <w:lang w:eastAsia="it-IT"/>
        </w:rPr>
      </w:pPr>
    </w:p>
    <w:p w:rsidR="00FB1AED" w:rsidRDefault="00DC6FBC"/>
    <w:sectPr w:rsidR="00FB1AED" w:rsidSect="00EC69E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imes">
    <w:panose1 w:val="00000000000000000000"/>
    <w:charset w:val="00"/>
    <w:family w:val="auto"/>
    <w:pitch w:val="variable"/>
    <w:sig w:usb0="00000003" w:usb1="00000000" w:usb2="00000000" w:usb3="00000000" w:csb0="00000007" w:csb1="00000000"/>
  </w:font>
  <w:font w:name="TimesNewRoman">
    <w:altName w:val="Times New Roman"/>
    <w:panose1 w:val="020B0604020202020204"/>
    <w:charset w:val="00"/>
    <w:family w:val="roman"/>
    <w:notTrueType/>
    <w:pitch w:val="default"/>
  </w:font>
  <w:font w:name="TimesNewRoman,Italic">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4D4791"/>
    <w:multiLevelType w:val="multilevel"/>
    <w:tmpl w:val="7F94E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3"/>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FBC"/>
    <w:rsid w:val="00D05D1D"/>
    <w:rsid w:val="00D1686C"/>
    <w:rsid w:val="00DC6FBC"/>
    <w:rsid w:val="00EC69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9755795"/>
  <w15:chartTrackingRefBased/>
  <w15:docId w15:val="{905BEEF1-8984-5E43-A4A4-D9B06F675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hse">
    <w:name w:val="Thèse"/>
    <w:basedOn w:val="NormaleWeb"/>
    <w:next w:val="Normale"/>
    <w:link w:val="ThseCarattere"/>
    <w:rsid w:val="00D1686C"/>
    <w:pPr>
      <w:pageBreakBefore/>
      <w:suppressAutoHyphens/>
      <w:spacing w:line="360" w:lineRule="auto"/>
      <w:ind w:left="851"/>
      <w:jc w:val="both"/>
    </w:pPr>
    <w:rPr>
      <w:rFonts w:ascii="Times" w:hAnsi="Times"/>
      <w:lang w:val="fr-FR"/>
    </w:rPr>
  </w:style>
  <w:style w:type="character" w:customStyle="1" w:styleId="ThseCarattere">
    <w:name w:val="Thèse Carattere"/>
    <w:basedOn w:val="Carpredefinitoparagrafo"/>
    <w:link w:val="Thse"/>
    <w:rsid w:val="00D1686C"/>
    <w:rPr>
      <w:rFonts w:ascii="Times" w:hAnsi="Times" w:cs="Times New Roman"/>
      <w:lang w:val="fr-FR"/>
    </w:rPr>
  </w:style>
  <w:style w:type="paragraph" w:styleId="NormaleWeb">
    <w:name w:val="Normal (Web)"/>
    <w:basedOn w:val="Normale"/>
    <w:uiPriority w:val="99"/>
    <w:semiHidden/>
    <w:unhideWhenUsed/>
    <w:rsid w:val="00D1686C"/>
    <w:rPr>
      <w:rFonts w:ascii="Times New Roman" w:hAnsi="Times New Roman" w:cs="Times New Roman"/>
    </w:rPr>
  </w:style>
  <w:style w:type="paragraph" w:styleId="Nessunaspaziatura">
    <w:name w:val="No Spacing"/>
    <w:uiPriority w:val="1"/>
    <w:qFormat/>
    <w:rsid w:val="00DC6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067743">
      <w:bodyDiv w:val="1"/>
      <w:marLeft w:val="0"/>
      <w:marRight w:val="0"/>
      <w:marTop w:val="0"/>
      <w:marBottom w:val="0"/>
      <w:divBdr>
        <w:top w:val="none" w:sz="0" w:space="0" w:color="auto"/>
        <w:left w:val="none" w:sz="0" w:space="0" w:color="auto"/>
        <w:bottom w:val="none" w:sz="0" w:space="0" w:color="auto"/>
        <w:right w:val="none" w:sz="0" w:space="0" w:color="auto"/>
      </w:divBdr>
      <w:divsChild>
        <w:div w:id="1038513265">
          <w:marLeft w:val="0"/>
          <w:marRight w:val="0"/>
          <w:marTop w:val="0"/>
          <w:marBottom w:val="0"/>
          <w:divBdr>
            <w:top w:val="none" w:sz="0" w:space="0" w:color="auto"/>
            <w:left w:val="none" w:sz="0" w:space="0" w:color="auto"/>
            <w:bottom w:val="none" w:sz="0" w:space="0" w:color="auto"/>
            <w:right w:val="none" w:sz="0" w:space="0" w:color="auto"/>
          </w:divBdr>
          <w:divsChild>
            <w:div w:id="533350994">
              <w:marLeft w:val="0"/>
              <w:marRight w:val="0"/>
              <w:marTop w:val="0"/>
              <w:marBottom w:val="0"/>
              <w:divBdr>
                <w:top w:val="none" w:sz="0" w:space="0" w:color="auto"/>
                <w:left w:val="none" w:sz="0" w:space="0" w:color="auto"/>
                <w:bottom w:val="none" w:sz="0" w:space="0" w:color="auto"/>
                <w:right w:val="none" w:sz="0" w:space="0" w:color="auto"/>
              </w:divBdr>
              <w:divsChild>
                <w:div w:id="86024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270104">
      <w:bodyDiv w:val="1"/>
      <w:marLeft w:val="0"/>
      <w:marRight w:val="0"/>
      <w:marTop w:val="0"/>
      <w:marBottom w:val="0"/>
      <w:divBdr>
        <w:top w:val="none" w:sz="0" w:space="0" w:color="auto"/>
        <w:left w:val="none" w:sz="0" w:space="0" w:color="auto"/>
        <w:bottom w:val="none" w:sz="0" w:space="0" w:color="auto"/>
        <w:right w:val="none" w:sz="0" w:space="0" w:color="auto"/>
      </w:divBdr>
      <w:divsChild>
        <w:div w:id="1342970883">
          <w:marLeft w:val="0"/>
          <w:marRight w:val="0"/>
          <w:marTop w:val="0"/>
          <w:marBottom w:val="0"/>
          <w:divBdr>
            <w:top w:val="none" w:sz="0" w:space="0" w:color="auto"/>
            <w:left w:val="none" w:sz="0" w:space="0" w:color="auto"/>
            <w:bottom w:val="none" w:sz="0" w:space="0" w:color="auto"/>
            <w:right w:val="none" w:sz="0" w:space="0" w:color="auto"/>
          </w:divBdr>
          <w:divsChild>
            <w:div w:id="1353999079">
              <w:marLeft w:val="0"/>
              <w:marRight w:val="0"/>
              <w:marTop w:val="0"/>
              <w:marBottom w:val="0"/>
              <w:divBdr>
                <w:top w:val="none" w:sz="0" w:space="0" w:color="auto"/>
                <w:left w:val="none" w:sz="0" w:space="0" w:color="auto"/>
                <w:bottom w:val="none" w:sz="0" w:space="0" w:color="auto"/>
                <w:right w:val="none" w:sz="0" w:space="0" w:color="auto"/>
              </w:divBdr>
              <w:divsChild>
                <w:div w:id="206512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511</Words>
  <Characters>2917</Characters>
  <Application>Microsoft Office Word</Application>
  <DocSecurity>0</DocSecurity>
  <Lines>24</Lines>
  <Paragraphs>6</Paragraphs>
  <ScaleCrop>false</ScaleCrop>
  <Company/>
  <LinksUpToDate>false</LinksUpToDate>
  <CharactersWithSpaces>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epod podetti</dc:creator>
  <cp:keywords/>
  <dc:description/>
  <cp:lastModifiedBy>epod podetti</cp:lastModifiedBy>
  <cp:revision>1</cp:revision>
  <dcterms:created xsi:type="dcterms:W3CDTF">2019-01-21T16:11:00Z</dcterms:created>
  <dcterms:modified xsi:type="dcterms:W3CDTF">2019-01-21T16:21:00Z</dcterms:modified>
</cp:coreProperties>
</file>